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E4A" w:rsidRPr="002D0E4A" w:rsidRDefault="002D0E4A">
      <w:pPr>
        <w:pStyle w:val="ConsPlusNormal"/>
        <w:jc w:val="right"/>
        <w:outlineLvl w:val="1"/>
      </w:pPr>
      <w:r w:rsidRPr="002D0E4A">
        <w:t>Приложение 17</w:t>
      </w:r>
    </w:p>
    <w:p w:rsidR="002D0E4A" w:rsidRPr="002D0E4A" w:rsidRDefault="002D0E4A">
      <w:pPr>
        <w:pStyle w:val="ConsPlusNormal"/>
        <w:jc w:val="right"/>
      </w:pPr>
      <w:r w:rsidRPr="002D0E4A">
        <w:t>к Программе</w:t>
      </w:r>
    </w:p>
    <w:p w:rsidR="002D0E4A" w:rsidRPr="002D0E4A" w:rsidRDefault="002D0E4A">
      <w:pPr>
        <w:pStyle w:val="ConsPlusNormal"/>
        <w:jc w:val="both"/>
      </w:pPr>
    </w:p>
    <w:p w:rsidR="002D0E4A" w:rsidRPr="002D0E4A" w:rsidRDefault="002D0E4A">
      <w:pPr>
        <w:pStyle w:val="ConsPlusTitle"/>
        <w:jc w:val="center"/>
      </w:pPr>
      <w:bookmarkStart w:id="0" w:name="P21286"/>
      <w:bookmarkEnd w:id="0"/>
      <w:r w:rsidRPr="002D0E4A">
        <w:t>УСЛОВИЯ</w:t>
      </w:r>
    </w:p>
    <w:p w:rsidR="002D0E4A" w:rsidRPr="002D0E4A" w:rsidRDefault="002D0E4A">
      <w:pPr>
        <w:pStyle w:val="ConsPlusTitle"/>
        <w:jc w:val="center"/>
      </w:pPr>
      <w:r w:rsidRPr="002D0E4A">
        <w:t>ПРЕДОСТАВЛЕНИЯ ДЕТЯМ-СИРОТАМ И ДЕТЯМ, ОСТАВШИМСЯ</w:t>
      </w:r>
    </w:p>
    <w:p w:rsidR="002D0E4A" w:rsidRPr="002D0E4A" w:rsidRDefault="002D0E4A">
      <w:pPr>
        <w:pStyle w:val="ConsPlusTitle"/>
        <w:jc w:val="center"/>
      </w:pPr>
      <w:r w:rsidRPr="002D0E4A">
        <w:t>БЕЗ ПОПЕЧЕНИЯ РОДИТЕЛЕЙ, В СЛУЧАЕ ВЫЯВЛЕНИЯ У НИХ</w:t>
      </w:r>
    </w:p>
    <w:p w:rsidR="002D0E4A" w:rsidRPr="002D0E4A" w:rsidRDefault="002D0E4A">
      <w:pPr>
        <w:pStyle w:val="ConsPlusTitle"/>
        <w:jc w:val="center"/>
      </w:pPr>
      <w:r w:rsidRPr="002D0E4A">
        <w:t>ЗАБОЛЕВАНИЙ МЕДИЦИНСКОЙ ПОМОЩИ ВСЕХ ВИДОВ, ВКЛЮЧАЯ</w:t>
      </w:r>
    </w:p>
    <w:p w:rsidR="002D0E4A" w:rsidRPr="002D0E4A" w:rsidRDefault="002D0E4A">
      <w:pPr>
        <w:pStyle w:val="ConsPlusTitle"/>
        <w:jc w:val="center"/>
      </w:pPr>
      <w:r w:rsidRPr="002D0E4A">
        <w:t>СПЕЦИАЛИЗИРОВАННУЮ, В ТОМ ЧИСЛЕ ВЫСОКОТЕХНОЛОГИЧНУЮ,</w:t>
      </w:r>
    </w:p>
    <w:p w:rsidR="002D0E4A" w:rsidRPr="002D0E4A" w:rsidRDefault="002D0E4A">
      <w:pPr>
        <w:pStyle w:val="ConsPlusTitle"/>
        <w:jc w:val="center"/>
      </w:pPr>
      <w:r w:rsidRPr="002D0E4A">
        <w:t>МЕДИЦИНСКУЮ ПОМОЩЬ, А ТАКЖЕ МЕДИЦИНСКУЮ РЕАБИЛИТАЦИЮ</w:t>
      </w:r>
    </w:p>
    <w:p w:rsidR="002D0E4A" w:rsidRPr="002D0E4A" w:rsidRDefault="002D0E4A">
      <w:pPr>
        <w:pStyle w:val="ConsPlusNormal"/>
        <w:jc w:val="both"/>
      </w:pPr>
    </w:p>
    <w:p w:rsidR="002D0E4A" w:rsidRPr="002D0E4A" w:rsidRDefault="002D0E4A">
      <w:pPr>
        <w:pStyle w:val="ConsPlusNormal"/>
        <w:ind w:firstLine="540"/>
        <w:jc w:val="both"/>
      </w:pPr>
      <w:r w:rsidRPr="002D0E4A">
        <w:t>1. Настоящие условия регулируют отношения, связанные с предоставлением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2. В рамках Программы детям-сиротам и детям, оставшимся без попечения родителей, в случае выявления у них заболеваний предоставляется медицинская помощь всех видов, включая специализированную, в том числе высокотехнологичную, медицинскую помощь.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3. 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статьей 20 Федерального закона от 21 ноября 2011 года N 323-ФЗ "Об основах охраны здоровья граждан в Российской Федерации".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bookmarkStart w:id="1" w:name="P21296"/>
      <w:bookmarkEnd w:id="1"/>
      <w:r w:rsidRPr="002D0E4A">
        <w:t>4. Медицинская помощь, включая специализированную, в том числе высокотехнологичную медицинскую помощь, а также медицинскую реабилитацию, оказывается детям-сиротам и детям, оставшимся без попечения родителей, в случае выявления у них заболеваний в медицинских организациях государственной системы здравоохранения Республики Карелия в соответствии с порядками и стандартами оказания медицинской помощи несовершеннолетним, утвержденными Министерством здравоохранения Российской Федерации.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5. В целях исполнения Указа Президента Российской Федерации от 28 декабря 2012 года N 1688 "О некоторых мерах по реализации государственной политики в сфере защиты детей-сирот и детей, оставшихся без попечения родителей" и на основании приказов Министерства здравоохранения Российской Федерации от 15 февраля 2013 года N 72н "О проведении диспансеризации пребывающих в стационарных учреждениях детей-сирот и детей, находящихся в трудной жизненной ситуации", от 21 апреля 2022 года N 275н "Об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семью" ежегодно дети данной категории проходят диспансеризацию.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Министерство здравоохранения Республики Карелия до начала проведения диспансеризации определяет медицинские организации, участвующие в проведении диспансеризации детей-сирот и детей, оставшихся без попечения родителей, устанавливает условия прохождения несовершеннолетними диспансеризации, организует выездную работу врачей-специалистов в районах области.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здоровья и выработки рекомендаций для несовершеннолетних.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 xml:space="preserve">6. Медицинские организации, указанные в пункте 4 настоящих условий,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проведения медицинской реабилитации, в приоритетном </w:t>
      </w:r>
      <w:r w:rsidRPr="002D0E4A">
        <w:lastRenderedPageBreak/>
        <w:t>порядке направляют его медицинскую документацию в Министерство здравоохранения Республики Карелия для решения вопроса об оказании ему необходимой медицинской помощи.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7. Министерство здравоохранения Республики Карелия в приоритетном порядке обеспечивает организацию медицинской помощи всех видов несовершеннолетнему, включая специализированную, в том числе высокотехнологичную, медицинскую помощь, медицинскую реабилитацию и диспансерное наблюдение.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8. Плановая госпитализация детей-сирот и детей, оставшихся без попечения родителей, осуществляется в соответствии с правилами госпитализации и показаниями для госпитализации больных, утверждаемыми Министерством здравоохранения Российской Федерации, в приоритетном порядке.</w:t>
      </w:r>
    </w:p>
    <w:p w:rsidR="002D0E4A" w:rsidRPr="002D0E4A" w:rsidRDefault="002D0E4A">
      <w:pPr>
        <w:pStyle w:val="ConsPlusNormal"/>
        <w:spacing w:before="200"/>
        <w:ind w:firstLine="540"/>
        <w:jc w:val="both"/>
      </w:pPr>
      <w:r w:rsidRPr="002D0E4A">
        <w:t>9. Порядок организации медицинской реабилитации осуществляется в соответствии с порядком, установленным Министерством здравоохранения Российской Федерации.</w:t>
      </w:r>
      <w:bookmarkStart w:id="2" w:name="_GoBack"/>
      <w:bookmarkEnd w:id="2"/>
    </w:p>
    <w:sectPr w:rsidR="002D0E4A" w:rsidRPr="002D0E4A" w:rsidSect="0057779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4A"/>
    <w:rsid w:val="0004656A"/>
    <w:rsid w:val="001E3466"/>
    <w:rsid w:val="001F408F"/>
    <w:rsid w:val="002402FD"/>
    <w:rsid w:val="002D0E4A"/>
    <w:rsid w:val="00501799"/>
    <w:rsid w:val="005233B6"/>
    <w:rsid w:val="005528AF"/>
    <w:rsid w:val="0057779D"/>
    <w:rsid w:val="00583C68"/>
    <w:rsid w:val="00654C8C"/>
    <w:rsid w:val="006F55B9"/>
    <w:rsid w:val="00775A44"/>
    <w:rsid w:val="00852FAA"/>
    <w:rsid w:val="0087156E"/>
    <w:rsid w:val="008F314F"/>
    <w:rsid w:val="00986959"/>
    <w:rsid w:val="00A455F8"/>
    <w:rsid w:val="00AA7610"/>
    <w:rsid w:val="00BC5217"/>
    <w:rsid w:val="00EC703F"/>
    <w:rsid w:val="00F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9D6F"/>
  <w15:chartTrackingRefBased/>
  <w15:docId w15:val="{24EBFCE3-7183-4AA6-A57E-17DEEB95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E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D0E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0E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D0E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0E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D0E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0E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0E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2025-01-17T06:32:00Z</dcterms:created>
  <dcterms:modified xsi:type="dcterms:W3CDTF">2025-01-17T06:32:00Z</dcterms:modified>
</cp:coreProperties>
</file>