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E4A" w:rsidRPr="002D0E4A" w:rsidRDefault="002D0E4A">
      <w:pPr>
        <w:pStyle w:val="ConsPlusNormal"/>
        <w:jc w:val="right"/>
        <w:outlineLvl w:val="1"/>
      </w:pPr>
      <w:r w:rsidRPr="002D0E4A">
        <w:t>Приложение 19</w:t>
      </w:r>
    </w:p>
    <w:p w:rsidR="002D0E4A" w:rsidRPr="002D0E4A" w:rsidRDefault="002D0E4A">
      <w:pPr>
        <w:pStyle w:val="ConsPlusNormal"/>
        <w:jc w:val="right"/>
      </w:pPr>
      <w:r w:rsidRPr="002D0E4A">
        <w:t>к Программе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Title"/>
        <w:jc w:val="center"/>
      </w:pPr>
      <w:bookmarkStart w:id="0" w:name="P21335"/>
      <w:bookmarkEnd w:id="0"/>
      <w:r w:rsidRPr="002D0E4A">
        <w:t>УСЛОВИЯ И СРОКИ</w:t>
      </w:r>
    </w:p>
    <w:p w:rsidR="002D0E4A" w:rsidRPr="002D0E4A" w:rsidRDefault="002D0E4A">
      <w:pPr>
        <w:pStyle w:val="ConsPlusTitle"/>
        <w:jc w:val="center"/>
      </w:pPr>
      <w:r w:rsidRPr="002D0E4A">
        <w:t>ДИСПАНСЕРИЗАЦИИ НАСЕЛЕНИЯ ДЛЯ ОТДЕЛЬНЫХ</w:t>
      </w:r>
    </w:p>
    <w:p w:rsidR="002D0E4A" w:rsidRPr="002D0E4A" w:rsidRDefault="002D0E4A">
      <w:pPr>
        <w:pStyle w:val="ConsPlusTitle"/>
        <w:jc w:val="center"/>
      </w:pPr>
      <w:r w:rsidRPr="002D0E4A">
        <w:t>КАТЕГОРИЙ НАСЕЛЕНИЯ, А ТАКЖЕ ПРОФИЛАКТИЧЕСКИХ</w:t>
      </w:r>
    </w:p>
    <w:p w:rsidR="002D0E4A" w:rsidRPr="002D0E4A" w:rsidRDefault="002D0E4A">
      <w:pPr>
        <w:pStyle w:val="ConsPlusTitle"/>
        <w:jc w:val="center"/>
      </w:pPr>
      <w:r w:rsidRPr="002D0E4A">
        <w:t>ОСМОТРОВ НЕСОВЕРШЕННОЛЕТНИХ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Normal"/>
        <w:ind w:firstLine="540"/>
        <w:jc w:val="both"/>
      </w:pPr>
      <w:r w:rsidRPr="002D0E4A">
        <w:t>1. Настоящие условия и сроки диспансеризации населения для отдельных категорий населения, а также профилактических осмотров несовершеннолетних.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2. Условия и сроки диспансеризации населения для отдельных категорий населения, включая взрослое население в возрасте 18 лет и старше, в том числе работающих и неработающих граждан, обучающихся в образовательных организациях по очной форме, пребывающих в стационарных учреждениях детей-сирот и детей, находящихся в трудной жизненной ситуации,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и других категорий определяются в соответствии с приказами Министерства здравоохранения Российской Федерации и Министерства здравоохранения Республики Карелия.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3. Диспансеризация взрослого населения проводится медицинскими организациями, имеющими лицензию на осуществление медицинской деятельности, предусматривающей работы (услуги) по медицинским профилактическим осмотрам и отдельным видам работ (услуг); в случае отсутствия у медицинской организации, осуществляющей диспансеризацию, лицензии на медицинскую деятельность по отдельным видам работ (услуг), необходимым для проведения диспансеризации в полном объеме, медицинская организация заключает договор с иной медицинской организацией, имеющей лицензию на требуемые виды работ, о привлечении соответствующих медицинских работников к проведению диспансеризации.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Гражданин проходит диспансеризацию в медицинской организации, выбранной им для получения первичной медико-санитарной помощи в соответствии с порядком выбора гражданином медицинской организации при оказании ему медицинской помощи, установленным настоящей Программой; диспансеризация проводится по добровольному согласию гражданина.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При отсутствии в населенном пункте, в котором проживает гражданин старше 65 лет, медицинской организации, в которой могут быть проведены профилактический медицинский осмотр или диспансеризация, может осуществляться перевозка гражданина в медицинскую организацию в рамках мер социальной поддержки.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Медицинской организацией работающему гражданину выдается справка о прохождении профилактического медицинского осмотра или диспансеризации.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вмешательство. 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Руководитель медицинской организации, медицинские работники отделения (кабинета)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населения, находящегося на медицинском обслуживании в медицинской организации.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Медицинский работник, уполномоченный руководителем медицинской организации, осуществляет информационное взаимодействие со страховыми медицинскими организациями в целях организации информирования граждан, подлежащих профилактическому медицинскому осмотру и (или) диспансеризации в текущем году.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 xml:space="preserve">Перечень медицинских организаций, участвующих в проведении диспансеризации определенных групп взрослого населения, профилактических медицинских осмотров, с указанием ответственного лица за проведение в медицинской организации диспансеризации и профилактических медицинских осмотров, </w:t>
      </w:r>
      <w:r w:rsidRPr="002D0E4A">
        <w:lastRenderedPageBreak/>
        <w:t>номера телефона для записи на диспансеризацию и профилактические медицинские осмотры, специально выделенных дней и часов проведения диспансеризации и профилактических медицинских осмотров, в том числе в выходные дни и вечернее время, размещается на официальном сайте Министерства здравоохранения Республики Карелия в информационно-телекоммуникационной сети Интернет.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Диспансеризация, предусмотренная настоящим подразделом, осуществляется за счет средств обязательного медицинского страхования.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Диспансеризация проводится: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1) 1 раз в три года в возрасте от 18 до 39 лет включительно;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2) ежегодно в возрасте 40 лет и старше, а также в отношении отдельных категорий граждан, включая: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б) лиц, награжденных знаком "Жителю блокадного Ленинграда"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г)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4. Диспансеризация пребывающих в стационарных учреждениях детей-сирот и детей, находящихся в трудной жизненной ситуации,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проводится 1 раз в год.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5. Перечень приемов (осмотров), медицинских исследований и иных медицинских вмешательств, входящих в профилактический медицинский осмотр и диспансеризацию, установлен приказом Министерства здравоохранения Российской Федерации от 27 апреля 2021 г. N 404н "Об утверждении Порядка проведения профилактического медицинского осмотра и диспансеризации определенных групп взрослого населения".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Профилактический медицинский осмотр проводится ежегодно: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1) в качестве самостоятельного мероприятия;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2) в рамках диспансеризации;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3) в рамках диспансерного наблюдения (при проведении первого в текущем году диспансерного приема (осмотра, консультации).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 xml:space="preserve">6. В дополнение к профилактическим медицинским осмотрам и диспансеризации граждане, переболевшие новой </w:t>
      </w:r>
      <w:proofErr w:type="spellStart"/>
      <w:r w:rsidRPr="002D0E4A">
        <w:t>коронавирусной</w:t>
      </w:r>
      <w:proofErr w:type="spellEnd"/>
      <w:r w:rsidRPr="002D0E4A">
        <w:t xml:space="preserve"> инфекцией (COVID-19), проходят углубленную диспансеризацию. 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</w:t>
      </w:r>
      <w:proofErr w:type="spellStart"/>
      <w:r w:rsidRPr="002D0E4A">
        <w:t>коронавирусной</w:t>
      </w:r>
      <w:proofErr w:type="spellEnd"/>
      <w:r w:rsidRPr="002D0E4A">
        <w:t xml:space="preserve"> инфекцией (COVID-19).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7. Уполномоченное лицо страховой медицинской организации не реже одного раза в квартал осуществляет информирование застрахованных лиц, подлежащих диспансеризации или профилактическому медицинскому осмотру в текущем году, в том числе не прошедших данные мероприятия.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 xml:space="preserve">8. Профилактические медицинские осмотры несовершеннолетних проводятся в установленные возрастные периоды в целях раннего (своевременного) выявления патологических состояний, заболеваний и факторов риска их развития, а также в целях определения групп здоровья и выработки рекомендаций для </w:t>
      </w:r>
      <w:r w:rsidRPr="002D0E4A">
        <w:lastRenderedPageBreak/>
        <w:t>несовершеннолетних и их родителей или иных законных представителей.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Профилактические медицинские осмотры несовершеннолетних проводятся в соответствии с утвержденным руководителем медицинской организации календарным планом проведения профилактических осмотров и в объеме, предусмотренном перечнем исследований, установленным действующим законодательством, при соблюдении следующих условий: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наличие у медицинской организации лицензии на медицинскую деятельность по соответствующим видам работ и услуг;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наличие информированного добровольного согласия несовершеннолетнего либо в случаях, установленных федеральным законодательством, его законного представителя на медицинское вмешательство в письменной форме с соблюдением требований, установленных статьей 20 Федерального закона Российской Федерации от 21 ноября 2011 года N 323-ФЗ "Об основах охраны здоровья граждан в Российской Федерации";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предъявление несовершеннолетним документа, удостоверяющего его личность, полиса обязательного медицинского страхования при наличии направления на профилактический медицинский осмотр с указанием перечня осмотров врачами-специалистами и исследований, а также даты, времени и места их проведения;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ведение в установленном порядке медицинской организацией, проводящей профилактический медицинский осмотр, медицинской документации несовершеннолетнего (в том числе истории развития ребенка), в которую заносятся сведения о результатах осмотра и данные несовершеннолетнему рекомендации;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предоставление несовершеннолетнему либо в случаях, установленных федеральным законодательством, его законному представителю лично врачом или другими медицинскими работниками, принимающими непосредственное участие в проведении профилактических медицинских осмотров, по его результатам полной и достоверной информации о состоянии здоровья несовершеннолетнего, а также выдача по результатам осмотра в случаях, предусмотренных действующим законодательством, медицинских документов (карт осмотра, медицинских заключений, медицинских справок);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проведение профилактических медицинских осмотров без взимания платы, в том числе при проведении (при наличии медицинских показаний) дополнительных осмотров и исследований.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Профилактические медицинские осмотры проводятся медицинскими организациями в год достижения несовершеннолетними возраста, указанного в перечне исследований.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Normal"/>
        <w:jc w:val="both"/>
      </w:pPr>
      <w:bookmarkStart w:id="1" w:name="_GoBack"/>
      <w:bookmarkEnd w:id="1"/>
    </w:p>
    <w:sectPr w:rsidR="002D0E4A" w:rsidRPr="002D0E4A" w:rsidSect="00B04EAA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4A"/>
    <w:rsid w:val="0004656A"/>
    <w:rsid w:val="001E3466"/>
    <w:rsid w:val="001F408F"/>
    <w:rsid w:val="002402FD"/>
    <w:rsid w:val="002D0E4A"/>
    <w:rsid w:val="00501799"/>
    <w:rsid w:val="005233B6"/>
    <w:rsid w:val="005528AF"/>
    <w:rsid w:val="0057779D"/>
    <w:rsid w:val="00583C68"/>
    <w:rsid w:val="00654C8C"/>
    <w:rsid w:val="006F55B9"/>
    <w:rsid w:val="00775A44"/>
    <w:rsid w:val="00852FAA"/>
    <w:rsid w:val="0087156E"/>
    <w:rsid w:val="008F314F"/>
    <w:rsid w:val="00915FDD"/>
    <w:rsid w:val="00986959"/>
    <w:rsid w:val="00A455F8"/>
    <w:rsid w:val="00A66318"/>
    <w:rsid w:val="00AA7610"/>
    <w:rsid w:val="00B04EAA"/>
    <w:rsid w:val="00BC5217"/>
    <w:rsid w:val="00EC703F"/>
    <w:rsid w:val="00F7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9D6F"/>
  <w15:chartTrackingRefBased/>
  <w15:docId w15:val="{24EBFCE3-7183-4AA6-A57E-17DEEB95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D0E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D0E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2025-01-17T06:33:00Z</dcterms:created>
  <dcterms:modified xsi:type="dcterms:W3CDTF">2025-01-17T06:33:00Z</dcterms:modified>
</cp:coreProperties>
</file>