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6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9861"/>
      <w:bookmarkEnd w:id="0"/>
      <w:r w:rsidRPr="002D0E4A">
        <w:t>ПОРЯДОК</w:t>
      </w:r>
    </w:p>
    <w:p w:rsidR="002D0E4A" w:rsidRPr="002D0E4A" w:rsidRDefault="002D0E4A">
      <w:pPr>
        <w:pStyle w:val="ConsPlusTitle"/>
        <w:jc w:val="center"/>
      </w:pPr>
      <w:r w:rsidRPr="002D0E4A">
        <w:t>РЕАЛИЗАЦИИ УСТАНОВЛЕННОГО ЗАКОНОДАТЕЛЬСТВОМ</w:t>
      </w:r>
    </w:p>
    <w:p w:rsidR="002D0E4A" w:rsidRPr="002D0E4A" w:rsidRDefault="002D0E4A">
      <w:pPr>
        <w:pStyle w:val="ConsPlusTitle"/>
        <w:jc w:val="center"/>
      </w:pPr>
      <w:r w:rsidRPr="002D0E4A">
        <w:t>РОССИЙСКОЙ ФЕДЕРАЦИИ ПРАВА ВНЕОЧЕРЕДНОГО ОКАЗАНИЯ</w:t>
      </w:r>
    </w:p>
    <w:p w:rsidR="002D0E4A" w:rsidRPr="002D0E4A" w:rsidRDefault="002D0E4A">
      <w:pPr>
        <w:pStyle w:val="ConsPlusTitle"/>
        <w:jc w:val="center"/>
      </w:pPr>
      <w:r w:rsidRPr="002D0E4A">
        <w:t>МЕДИЦИНСКОЙ ПОМОЩИ ОТДЕЛЬНЫМ КАТЕГОРИЯМ ГРАЖДАН</w:t>
      </w:r>
    </w:p>
    <w:p w:rsidR="002D0E4A" w:rsidRPr="002D0E4A" w:rsidRDefault="002D0E4A">
      <w:pPr>
        <w:pStyle w:val="ConsPlusTitle"/>
        <w:jc w:val="center"/>
      </w:pPr>
      <w:r w:rsidRPr="002D0E4A">
        <w:t>В МЕДИЦИНСКИХ ОРГАНИЗАЦИЯХ, НАХОДЯЩИХСЯ</w:t>
      </w:r>
    </w:p>
    <w:p w:rsidR="002D0E4A" w:rsidRPr="002D0E4A" w:rsidRDefault="002D0E4A">
      <w:pPr>
        <w:pStyle w:val="ConsPlusTitle"/>
        <w:jc w:val="center"/>
      </w:pPr>
      <w:r w:rsidRPr="002D0E4A">
        <w:t>НА ТЕРРИТОРИИ РЕСПУБЛИКИ КАРЕЛИЯ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bookmarkStart w:id="1" w:name="P9868"/>
      <w:bookmarkEnd w:id="1"/>
      <w:r w:rsidRPr="002D0E4A">
        <w:t>1. Настоящий порядок регулирует отношения, связанные с реализацией установленного законодательством Российской Федерации права внеочередного оказания медицинской помощи в рамках Программы категориям лиц, указанным в статьях 14-19 и 21 Федерального закона от 12 января 1995 года N 5-ФЗ "О ветеранах", гражданам Российской Федерации, удостоенным звания Героя Социалистического Труда или Героя Труда Российской Федерации, гражданам Российской Федерации, награжденным орденом Трудовой Славы трех степеней, категориям граждан, указанным в пункте 3 статьи 1.1 Закона Российской Федерации от 15 января 1993 года N 4301-I "О статусе Героев Советского Союза, Героев Российской Федерации и полных кавалеров ордена Славы", а также гражданам Российской Федерации - инвалидам I и II групп, относящимся к категориям, установленным в Указе Президента Российской Федерации от 2 октября 1992 года N 1157 "О дополнительных мерах государственной поддержки инвалидов" (далее - Указ), категориям, установленным Законом Республики Карелия от 18 июня 2021 года N 2574-ЗРК "О детях войны в Республике Карелия", лицам, указанным в статье 23 Федерального закона от 20 июля 2012 N 125-ФЗ "О донорстве крови и ее компонентов" (далее - граждане), в медицинских организациях, находящихся на территории Республики Карелия. Дети-инвалиды и дети, один из родителей которых является инвалидом, обеспечиваются местами в лечебно-профилактических и оздоровительных учреждениях в первоочередном порядке в соответствии с пунктом 1 Указа.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2. Амбулаторная и стационарная медицинская помощь оказывается категориям граждан, указанным в пункте 1 настоящего порядка, вне очереди в медицинских организациях, находящихся на территории Республики Карелия, участвующих в реализации Программы, при предъявлении документа, подтверждающего принадлежность к одной из категорий граждан, указанных в пункте 1 настоящего порядка, и включает в том числе внеочередное проведение диагностических исследований и консультативные приемы врачей-специалистов.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3. Направление граждан в медицинские организации, находящиеся на территории Республики Карелия, участвующие в реализации Программы, для оказания им внеочередной стационарной специализированной медицинской помощи осуществляется на основании заключения врачебной комиссии медицинской организации с подробной выпиской из медицинской документации и указанием цели направления.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4. Информация о категориях граждан, имеющих право на внеочередное оказание медицинской помощи, должна быть размещена в медицинских организациях на информационных стендах в общедоступных местах, а также на интернет-сайтах.</w:t>
      </w:r>
      <w:bookmarkStart w:id="2" w:name="_GoBack"/>
      <w:bookmarkEnd w:id="2"/>
    </w:p>
    <w:sectPr w:rsidR="002D0E4A" w:rsidRPr="002D0E4A" w:rsidSect="001F408F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1E3466"/>
    <w:rsid w:val="001F408F"/>
    <w:rsid w:val="002D0E4A"/>
    <w:rsid w:val="006F55B9"/>
    <w:rsid w:val="0087156E"/>
    <w:rsid w:val="008F314F"/>
    <w:rsid w:val="00A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2025-01-17T06:21:00Z</dcterms:created>
  <dcterms:modified xsi:type="dcterms:W3CDTF">2025-01-17T06:21:00Z</dcterms:modified>
</cp:coreProperties>
</file>